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D83320">
        <w:rPr>
          <w:b/>
          <w:sz w:val="28"/>
          <w:szCs w:val="28"/>
          <w:lang w:eastAsia="ar-SA"/>
        </w:rPr>
        <w:t>00</w:t>
      </w:r>
      <w:r w:rsidR="00E137CC">
        <w:rPr>
          <w:b/>
          <w:sz w:val="28"/>
          <w:szCs w:val="28"/>
          <w:lang w:eastAsia="ar-SA"/>
        </w:rPr>
        <w:t>79</w:t>
      </w:r>
      <w:r w:rsidRPr="00437ADA">
        <w:rPr>
          <w:b/>
          <w:sz w:val="28"/>
          <w:szCs w:val="28"/>
          <w:lang w:eastAsia="ar-SA"/>
        </w:rPr>
        <w:t>-2401/202</w:t>
      </w:r>
      <w:r w:rsidR="007E52A8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5D46B5" w:rsidP="00614D0D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color w:val="000000" w:themeColor="text1"/>
          <w:sz w:val="28"/>
          <w:szCs w:val="28"/>
        </w:rPr>
        <w:t>31 января</w:t>
      </w:r>
      <w:r w:rsidRPr="005D46B5">
        <w:rPr>
          <w:rFonts w:eastAsia="MS Mincho"/>
          <w:color w:val="000000" w:themeColor="text1"/>
          <w:sz w:val="28"/>
          <w:szCs w:val="28"/>
        </w:rPr>
        <w:t xml:space="preserve"> 202</w:t>
      </w:r>
      <w:r>
        <w:rPr>
          <w:rFonts w:eastAsia="MS Mincho"/>
          <w:color w:val="000000" w:themeColor="text1"/>
          <w:sz w:val="28"/>
          <w:szCs w:val="28"/>
        </w:rPr>
        <w:t>4</w:t>
      </w:r>
      <w:r w:rsidRPr="005D46B5">
        <w:rPr>
          <w:rFonts w:eastAsia="MS Mincho"/>
          <w:color w:val="000000" w:themeColor="text1"/>
          <w:sz w:val="28"/>
          <w:szCs w:val="28"/>
        </w:rPr>
        <w:t xml:space="preserve"> года</w:t>
      </w:r>
      <w:r w:rsidRPr="005D46B5" w:rsidR="006F4703">
        <w:rPr>
          <w:rFonts w:eastAsia="MS Mincho"/>
          <w:color w:val="000000" w:themeColor="text1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Мировой судья судебного участка № 1 Пыть-Яхского судебного района Ханты-Мансийского автономного округа-Югры Костарева Е</w:t>
      </w:r>
      <w:r w:rsidR="007E6286">
        <w:rPr>
          <w:rFonts w:eastAsia="MS Mincho"/>
          <w:sz w:val="28"/>
          <w:szCs w:val="28"/>
        </w:rPr>
        <w:t xml:space="preserve">лена </w:t>
      </w:r>
      <w:r w:rsidRPr="00437ADA">
        <w:rPr>
          <w:rFonts w:eastAsia="MS Mincho"/>
          <w:sz w:val="28"/>
          <w:szCs w:val="28"/>
        </w:rPr>
        <w:t>И</w:t>
      </w:r>
      <w:r w:rsidR="007E6286">
        <w:rPr>
          <w:rFonts w:eastAsia="MS Mincho"/>
          <w:sz w:val="28"/>
          <w:szCs w:val="28"/>
        </w:rPr>
        <w:t>горевна</w:t>
      </w:r>
      <w:r w:rsidRPr="00437ADA">
        <w:rPr>
          <w:rFonts w:eastAsia="MS Mincho"/>
          <w:sz w:val="28"/>
          <w:szCs w:val="28"/>
        </w:rPr>
        <w:t xml:space="preserve">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</w:t>
      </w:r>
      <w:r w:rsidRPr="00437ADA">
        <w:rPr>
          <w:rFonts w:eastAsia="MS Mincho"/>
          <w:sz w:val="28"/>
          <w:szCs w:val="28"/>
        </w:rPr>
        <w:t xml:space="preserve">в отношении </w:t>
      </w:r>
    </w:p>
    <w:p w:rsidR="00A80E68" w:rsidRPr="00437ADA" w:rsidP="00750D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Сафронова Андрея Дмитриевича</w:t>
      </w:r>
      <w:r w:rsidRPr="00437ADA">
        <w:rPr>
          <w:rFonts w:ascii="Times New Roman" w:eastAsia="MS Mincho" w:hAnsi="Times New Roman"/>
          <w:sz w:val="28"/>
          <w:szCs w:val="28"/>
        </w:rPr>
        <w:t xml:space="preserve">, </w:t>
      </w:r>
      <w:r w:rsidR="0032138B">
        <w:rPr>
          <w:rFonts w:ascii="Times New Roman" w:eastAsia="MS Mincho" w:hAnsi="Times New Roman"/>
          <w:sz w:val="28"/>
          <w:szCs w:val="28"/>
        </w:rPr>
        <w:t>----</w:t>
      </w:r>
    </w:p>
    <w:p w:rsidR="0071297F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7E52A8">
        <w:rPr>
          <w:rFonts w:eastAsia="MS Mincho"/>
          <w:sz w:val="28"/>
          <w:szCs w:val="28"/>
        </w:rPr>
        <w:t>Сафронов А.Д.</w:t>
      </w:r>
      <w:r w:rsidRPr="00437ADA" w:rsidR="00B26435">
        <w:rPr>
          <w:rFonts w:eastAsia="MS Mincho"/>
          <w:sz w:val="28"/>
          <w:szCs w:val="28"/>
        </w:rPr>
        <w:t xml:space="preserve">, </w:t>
      </w:r>
      <w:r w:rsidR="0032138B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>,</w:t>
      </w:r>
      <w:r w:rsidRPr="00437ADA" w:rsidR="00964D93">
        <w:rPr>
          <w:rFonts w:eastAsia="MS Mincho"/>
          <w:sz w:val="28"/>
          <w:szCs w:val="28"/>
        </w:rPr>
        <w:t xml:space="preserve"> проживая</w:t>
      </w:r>
      <w:r w:rsidRPr="00437ADA" w:rsidR="007619FF">
        <w:rPr>
          <w:rFonts w:eastAsia="MS Mincho"/>
          <w:sz w:val="28"/>
          <w:szCs w:val="28"/>
        </w:rPr>
        <w:t xml:space="preserve"> по адресу: </w:t>
      </w:r>
      <w:r w:rsidR="008C244C">
        <w:rPr>
          <w:rFonts w:eastAsia="MS Mincho"/>
          <w:sz w:val="28"/>
          <w:szCs w:val="28"/>
        </w:rPr>
        <w:t>ХМАО</w:t>
      </w:r>
      <w:r w:rsidR="00B26435">
        <w:rPr>
          <w:rFonts w:eastAsia="MS Mincho"/>
          <w:sz w:val="28"/>
          <w:szCs w:val="28"/>
        </w:rPr>
        <w:t xml:space="preserve">-Югра, </w:t>
      </w:r>
      <w:r w:rsidR="0032138B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 xml:space="preserve">в установленный срок не оплатил административный штраф в размере </w:t>
      </w:r>
      <w:r w:rsidR="007E52A8">
        <w:rPr>
          <w:rFonts w:eastAsia="MS Mincho"/>
          <w:sz w:val="28"/>
          <w:szCs w:val="28"/>
        </w:rPr>
        <w:t>5</w:t>
      </w:r>
      <w:r w:rsidR="00F86F73">
        <w:rPr>
          <w:rFonts w:eastAsia="MS Mincho"/>
          <w:sz w:val="28"/>
          <w:szCs w:val="28"/>
        </w:rPr>
        <w:t>0</w:t>
      </w:r>
      <w:r w:rsidR="007E52A8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="0096047F">
        <w:rPr>
          <w:rFonts w:eastAsia="MS Mincho"/>
          <w:sz w:val="28"/>
          <w:szCs w:val="28"/>
        </w:rPr>
        <w:t xml:space="preserve"> </w:t>
      </w:r>
      <w:r w:rsidR="0032138B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 xml:space="preserve">по делу об административном </w:t>
      </w:r>
      <w:r w:rsidRPr="00437ADA">
        <w:rPr>
          <w:rFonts w:eastAsia="MS Mincho"/>
          <w:sz w:val="28"/>
          <w:szCs w:val="28"/>
        </w:rPr>
        <w:t>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7E52A8">
        <w:rPr>
          <w:rFonts w:eastAsia="MS Mincho"/>
          <w:sz w:val="28"/>
          <w:szCs w:val="28"/>
        </w:rPr>
        <w:t xml:space="preserve">ч. 1 </w:t>
      </w:r>
      <w:r w:rsidRPr="00590F6E" w:rsidR="005F5A5E">
        <w:rPr>
          <w:rFonts w:eastAsia="MS Mincho"/>
          <w:color w:val="000000" w:themeColor="text1"/>
          <w:sz w:val="28"/>
          <w:szCs w:val="28"/>
        </w:rPr>
        <w:t xml:space="preserve">ст. </w:t>
      </w:r>
      <w:r w:rsidR="007E52A8">
        <w:rPr>
          <w:rFonts w:eastAsia="MS Mincho"/>
          <w:color w:val="000000" w:themeColor="text1"/>
          <w:sz w:val="28"/>
          <w:szCs w:val="28"/>
        </w:rPr>
        <w:t>20</w:t>
      </w:r>
      <w:r w:rsidRPr="00590F6E" w:rsidR="005F5A5E">
        <w:rPr>
          <w:rFonts w:eastAsia="MS Mincho"/>
          <w:color w:val="000000" w:themeColor="text1"/>
          <w:sz w:val="28"/>
          <w:szCs w:val="28"/>
        </w:rPr>
        <w:t>.</w:t>
      </w:r>
      <w:r w:rsidR="007E52A8">
        <w:rPr>
          <w:rFonts w:eastAsia="MS Mincho"/>
          <w:color w:val="000000" w:themeColor="text1"/>
          <w:sz w:val="28"/>
          <w:szCs w:val="28"/>
        </w:rPr>
        <w:t>20</w:t>
      </w:r>
      <w:r w:rsidRPr="00590F6E" w:rsidR="00833368">
        <w:rPr>
          <w:rFonts w:eastAsia="MS Mincho"/>
          <w:color w:val="000000" w:themeColor="text1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32138B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66647" w:rsidP="00966647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 судебное заседание </w:t>
      </w:r>
      <w:r w:rsidR="0096047F">
        <w:rPr>
          <w:rFonts w:eastAsia="MS Mincho"/>
          <w:sz w:val="28"/>
          <w:szCs w:val="28"/>
        </w:rPr>
        <w:t>Сафронов А.Д</w:t>
      </w:r>
      <w:r>
        <w:rPr>
          <w:rFonts w:eastAsia="MS Mincho"/>
          <w:sz w:val="28"/>
          <w:szCs w:val="28"/>
        </w:rPr>
        <w:t xml:space="preserve">. не явился, о времени и месте </w:t>
      </w:r>
      <w:r>
        <w:rPr>
          <w:rFonts w:eastAsia="MS Mincho"/>
          <w:sz w:val="28"/>
          <w:szCs w:val="28"/>
        </w:rPr>
        <w:t>рассмотрения дела извещен надлежащим образом, ходатайств об отложении рассмотрения дела не поступало.</w:t>
      </w:r>
    </w:p>
    <w:p w:rsidR="00966647" w:rsidRPr="00437ADA" w:rsidP="00966647">
      <w:pPr>
        <w:ind w:firstLine="708"/>
        <w:jc w:val="both"/>
        <w:rPr>
          <w:rFonts w:eastAsia="MS Mincho"/>
          <w:sz w:val="28"/>
          <w:szCs w:val="28"/>
        </w:rPr>
      </w:pPr>
      <w:r w:rsidRPr="00E67387">
        <w:rPr>
          <w:rFonts w:eastAsia="MS Mincho"/>
          <w:sz w:val="28"/>
          <w:szCs w:val="28"/>
        </w:rPr>
        <w:t>Руководствуясь ч. 2 ст. 25.1 КоАП РФ мировой судья полагает возможным рассмотреть дело в отсутствие лица, в отношении которого ведется производство по дел</w:t>
      </w:r>
      <w:r w:rsidRPr="00E67387">
        <w:rPr>
          <w:rFonts w:eastAsia="MS Mincho"/>
          <w:sz w:val="28"/>
          <w:szCs w:val="28"/>
        </w:rPr>
        <w:t>у об административном правонарушении.</w:t>
      </w:r>
    </w:p>
    <w:p w:rsidR="004E4BE8" w:rsidRPr="00437ADA" w:rsidP="00FB33A4">
      <w:pPr>
        <w:ind w:firstLine="708"/>
        <w:jc w:val="both"/>
        <w:rPr>
          <w:rFonts w:eastAsia="MS Mincho"/>
          <w:sz w:val="28"/>
          <w:szCs w:val="28"/>
        </w:rPr>
      </w:pPr>
      <w:r w:rsidRPr="00FB33A4">
        <w:rPr>
          <w:rFonts w:eastAsia="MS Mincho"/>
          <w:sz w:val="28"/>
          <w:szCs w:val="28"/>
        </w:rPr>
        <w:t xml:space="preserve">Исследовав письменные материалы дела, </w:t>
      </w:r>
      <w:r>
        <w:rPr>
          <w:rFonts w:eastAsia="MS Mincho"/>
          <w:sz w:val="28"/>
          <w:szCs w:val="28"/>
        </w:rPr>
        <w:t>прихожу</w:t>
      </w:r>
      <w:r w:rsidRPr="00FB33A4">
        <w:rPr>
          <w:rFonts w:eastAsia="MS Mincho"/>
          <w:sz w:val="28"/>
          <w:szCs w:val="28"/>
        </w:rPr>
        <w:t xml:space="preserve"> к следующему.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</w:t>
      </w:r>
      <w:r w:rsidRPr="00437ADA">
        <w:rPr>
          <w:rFonts w:eastAsia="MS Mincho"/>
          <w:sz w:val="28"/>
          <w:szCs w:val="28"/>
        </w:rPr>
        <w:t>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</w:t>
      </w:r>
      <w:r w:rsidRPr="00437ADA">
        <w:rPr>
          <w:rFonts w:eastAsia="MS Mincho"/>
          <w:sz w:val="28"/>
          <w:szCs w:val="28"/>
        </w:rPr>
        <w:t>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</w:t>
      </w:r>
      <w:r w:rsidRPr="00437ADA">
        <w:rPr>
          <w:rFonts w:eastAsia="MS Mincho"/>
          <w:sz w:val="28"/>
          <w:szCs w:val="28"/>
        </w:rPr>
        <w:t>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96047F" w:rsidR="0096047F">
        <w:rPr>
          <w:rFonts w:eastAsia="MS Mincho"/>
          <w:sz w:val="28"/>
          <w:szCs w:val="28"/>
        </w:rPr>
        <w:t>Сафронов</w:t>
      </w:r>
      <w:r w:rsidR="0096047F">
        <w:rPr>
          <w:rFonts w:eastAsia="MS Mincho"/>
          <w:sz w:val="28"/>
          <w:szCs w:val="28"/>
        </w:rPr>
        <w:t>а</w:t>
      </w:r>
      <w:r w:rsidRPr="0096047F" w:rsidR="0096047F">
        <w:rPr>
          <w:rFonts w:eastAsia="MS Mincho"/>
          <w:sz w:val="28"/>
          <w:szCs w:val="28"/>
        </w:rPr>
        <w:t xml:space="preserve"> А.Д.</w:t>
      </w:r>
      <w:r w:rsidRPr="00437ADA" w:rsidR="000E4AF2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32138B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.</w:t>
      </w:r>
      <w:r w:rsidRPr="00EB2846">
        <w:t xml:space="preserve"> </w:t>
      </w:r>
      <w:r>
        <w:t>П</w:t>
      </w:r>
      <w:r w:rsidRPr="00EB2846">
        <w:rPr>
          <w:rFonts w:eastAsia="MS Mincho"/>
          <w:sz w:val="28"/>
          <w:szCs w:val="28"/>
        </w:rPr>
        <w:t xml:space="preserve">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Pr="0096047F" w:rsidR="0096047F">
        <w:rPr>
          <w:rFonts w:eastAsia="MS Mincho"/>
          <w:sz w:val="28"/>
          <w:szCs w:val="28"/>
        </w:rPr>
        <w:t>Сафронов</w:t>
      </w:r>
      <w:r w:rsidR="0096047F">
        <w:rPr>
          <w:rFonts w:eastAsia="MS Mincho"/>
          <w:sz w:val="28"/>
          <w:szCs w:val="28"/>
        </w:rPr>
        <w:t>у</w:t>
      </w:r>
      <w:r w:rsidRPr="0096047F" w:rsidR="0096047F">
        <w:rPr>
          <w:rFonts w:eastAsia="MS Mincho"/>
          <w:sz w:val="28"/>
          <w:szCs w:val="28"/>
        </w:rPr>
        <w:t xml:space="preserve"> А.Д.</w:t>
      </w:r>
      <w:r w:rsidR="000E4AF2">
        <w:rPr>
          <w:rFonts w:eastAsia="MS Mincho"/>
          <w:sz w:val="28"/>
          <w:szCs w:val="28"/>
        </w:rPr>
        <w:t xml:space="preserve"> </w:t>
      </w:r>
      <w:r w:rsidRPr="00EB2846">
        <w:rPr>
          <w:rFonts w:eastAsia="MS Mincho"/>
          <w:sz w:val="28"/>
          <w:szCs w:val="28"/>
        </w:rPr>
        <w:t>разъяснены</w:t>
      </w:r>
      <w:r w:rsidR="00F86F73">
        <w:rPr>
          <w:rFonts w:eastAsia="MS Mincho"/>
          <w:sz w:val="28"/>
          <w:szCs w:val="28"/>
        </w:rPr>
        <w:t>, в графе «Объяснения» Сафронов А.Д. указал, что не было денег</w:t>
      </w:r>
      <w:r>
        <w:rPr>
          <w:rFonts w:eastAsia="MS Mincho"/>
          <w:sz w:val="28"/>
          <w:szCs w:val="28"/>
        </w:rPr>
        <w:t>;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копией постановле</w:t>
      </w:r>
      <w:r w:rsidRPr="004E4BE8">
        <w:rPr>
          <w:rFonts w:eastAsia="MS Mincho"/>
          <w:sz w:val="28"/>
          <w:szCs w:val="28"/>
        </w:rPr>
        <w:t xml:space="preserve">ния </w:t>
      </w:r>
      <w:r w:rsidRPr="00437ADA" w:rsidR="005A4EAD">
        <w:rPr>
          <w:rFonts w:eastAsia="MS Mincho"/>
          <w:sz w:val="28"/>
          <w:szCs w:val="28"/>
        </w:rPr>
        <w:t>№ </w:t>
      </w:r>
      <w:r w:rsidR="0032138B">
        <w:rPr>
          <w:rFonts w:eastAsia="MS Mincho"/>
          <w:sz w:val="28"/>
          <w:szCs w:val="28"/>
        </w:rPr>
        <w:t>----</w:t>
      </w:r>
      <w:r w:rsidRPr="00F86F73" w:rsidR="00F86F73">
        <w:rPr>
          <w:rFonts w:eastAsia="MS Mincho"/>
          <w:sz w:val="28"/>
          <w:szCs w:val="28"/>
        </w:rPr>
        <w:t xml:space="preserve">по делу об административном правонарушении, предусмотренном ч. 1 ст. 20.20 КоАП РФ, вступившим в законную силу </w:t>
      </w:r>
      <w:r w:rsidR="0032138B">
        <w:rPr>
          <w:rFonts w:eastAsia="MS Mincho"/>
          <w:sz w:val="28"/>
          <w:szCs w:val="28"/>
        </w:rPr>
        <w:t>----</w:t>
      </w:r>
      <w:r w:rsidRPr="004E4BE8">
        <w:rPr>
          <w:rFonts w:eastAsia="MS Mincho"/>
          <w:sz w:val="28"/>
          <w:szCs w:val="28"/>
        </w:rPr>
        <w:t xml:space="preserve"> которым </w:t>
      </w:r>
      <w:r w:rsidR="0096047F">
        <w:rPr>
          <w:rFonts w:eastAsia="MS Mincho"/>
          <w:sz w:val="28"/>
          <w:szCs w:val="28"/>
        </w:rPr>
        <w:t>Сафронов А.Д.</w:t>
      </w:r>
      <w:r w:rsidRPr="004E4BE8" w:rsidR="005A4EA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96047F">
        <w:rPr>
          <w:rFonts w:eastAsia="MS Mincho"/>
          <w:sz w:val="28"/>
          <w:szCs w:val="28"/>
        </w:rPr>
        <w:t>5</w:t>
      </w:r>
      <w:r w:rsidR="00F86F73">
        <w:rPr>
          <w:rFonts w:eastAsia="MS Mincho"/>
          <w:sz w:val="28"/>
          <w:szCs w:val="28"/>
        </w:rPr>
        <w:t>0</w:t>
      </w:r>
      <w:r w:rsidR="0096047F">
        <w:rPr>
          <w:rFonts w:eastAsia="MS Mincho"/>
          <w:sz w:val="28"/>
          <w:szCs w:val="28"/>
        </w:rPr>
        <w:t>0</w:t>
      </w:r>
      <w:r w:rsidRPr="004E4BE8">
        <w:rPr>
          <w:rFonts w:eastAsia="MS Mincho"/>
          <w:sz w:val="28"/>
          <w:szCs w:val="28"/>
        </w:rPr>
        <w:t xml:space="preserve"> рублей;</w:t>
      </w:r>
    </w:p>
    <w:p w:rsidR="00F069A0" w:rsidP="00437ADA">
      <w:pPr>
        <w:ind w:firstLine="708"/>
        <w:jc w:val="both"/>
        <w:rPr>
          <w:rFonts w:eastAsia="MS Mincho"/>
          <w:sz w:val="28"/>
          <w:szCs w:val="28"/>
        </w:rPr>
      </w:pPr>
      <w:r w:rsidRPr="00F069A0">
        <w:rPr>
          <w:rFonts w:eastAsia="MS Mincho"/>
          <w:sz w:val="28"/>
          <w:szCs w:val="28"/>
        </w:rPr>
        <w:t xml:space="preserve">- </w:t>
      </w:r>
      <w:r w:rsidR="0096047F">
        <w:rPr>
          <w:rFonts w:eastAsia="MS Mincho"/>
          <w:sz w:val="28"/>
          <w:szCs w:val="28"/>
        </w:rPr>
        <w:t xml:space="preserve">справкой врио инспектора ГИАЗ ОМВД России по г. </w:t>
      </w:r>
      <w:r w:rsidR="0032138B">
        <w:rPr>
          <w:rFonts w:eastAsia="MS Mincho"/>
          <w:sz w:val="28"/>
          <w:szCs w:val="28"/>
        </w:rPr>
        <w:t>----</w:t>
      </w:r>
      <w:r w:rsidR="0096047F">
        <w:rPr>
          <w:rFonts w:eastAsia="MS Mincho"/>
          <w:sz w:val="28"/>
          <w:szCs w:val="28"/>
        </w:rPr>
        <w:t xml:space="preserve">от </w:t>
      </w:r>
      <w:r w:rsidR="0032138B">
        <w:rPr>
          <w:rFonts w:eastAsia="MS Mincho"/>
          <w:sz w:val="28"/>
          <w:szCs w:val="28"/>
        </w:rPr>
        <w:t>---</w:t>
      </w:r>
      <w:r w:rsidR="0096047F">
        <w:rPr>
          <w:rFonts w:eastAsia="MS Mincho"/>
          <w:sz w:val="28"/>
          <w:szCs w:val="28"/>
        </w:rPr>
        <w:t xml:space="preserve"> </w:t>
      </w:r>
      <w:r w:rsidRPr="00F069A0">
        <w:rPr>
          <w:rFonts w:eastAsia="MS Mincho"/>
          <w:sz w:val="28"/>
          <w:szCs w:val="28"/>
        </w:rPr>
        <w:t xml:space="preserve">сведениями базы данных ГИС ГМП, согласно которым штраф </w:t>
      </w:r>
      <w:r w:rsidR="0096047F">
        <w:rPr>
          <w:rFonts w:eastAsia="MS Mincho"/>
          <w:sz w:val="28"/>
          <w:szCs w:val="28"/>
        </w:rPr>
        <w:t>Сафроновым А.Д.</w:t>
      </w:r>
      <w:r w:rsidRPr="004E4BE8" w:rsidR="005A4EAD">
        <w:rPr>
          <w:rFonts w:eastAsia="MS Mincho"/>
          <w:sz w:val="28"/>
          <w:szCs w:val="28"/>
        </w:rPr>
        <w:t xml:space="preserve"> </w:t>
      </w:r>
      <w:r w:rsidRPr="00F069A0">
        <w:rPr>
          <w:rFonts w:eastAsia="MS Mincho"/>
          <w:sz w:val="28"/>
          <w:szCs w:val="28"/>
        </w:rPr>
        <w:t>не оплачен</w:t>
      </w:r>
      <w:r>
        <w:rPr>
          <w:rFonts w:eastAsia="MS Mincho"/>
          <w:sz w:val="28"/>
          <w:szCs w:val="28"/>
        </w:rPr>
        <w:t>;</w:t>
      </w:r>
    </w:p>
    <w:p w:rsidR="00437ADA" w:rsidP="0096047F">
      <w:pPr>
        <w:ind w:firstLine="708"/>
        <w:jc w:val="both"/>
        <w:rPr>
          <w:rFonts w:eastAsia="MS Mincho"/>
          <w:sz w:val="28"/>
          <w:szCs w:val="28"/>
        </w:rPr>
      </w:pPr>
      <w:r w:rsidRPr="005D46B5">
        <w:rPr>
          <w:rFonts w:eastAsia="MS Mincho"/>
          <w:sz w:val="28"/>
          <w:szCs w:val="28"/>
        </w:rPr>
        <w:t xml:space="preserve">- </w:t>
      </w:r>
      <w:r w:rsidR="0096047F">
        <w:rPr>
          <w:rFonts w:eastAsia="MS Mincho"/>
          <w:sz w:val="28"/>
          <w:szCs w:val="28"/>
        </w:rPr>
        <w:t>справкой на физическое лицо</w:t>
      </w:r>
      <w:r w:rsidR="008C244C">
        <w:rPr>
          <w:rFonts w:eastAsia="MS Mincho"/>
          <w:sz w:val="28"/>
          <w:szCs w:val="28"/>
        </w:rPr>
        <w:t>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Исследованные доказательства являются</w:t>
      </w:r>
      <w:r w:rsidRPr="004E4BE8">
        <w:rPr>
          <w:rFonts w:eastAsia="MS Mincho"/>
          <w:sz w:val="28"/>
          <w:szCs w:val="28"/>
        </w:rPr>
        <w:t xml:space="preserve"> допустим</w:t>
      </w:r>
      <w:r>
        <w:rPr>
          <w:rFonts w:eastAsia="MS Mincho"/>
          <w:sz w:val="28"/>
          <w:szCs w:val="28"/>
        </w:rPr>
        <w:t>ыми</w:t>
      </w:r>
      <w:r w:rsidRPr="004E4BE8">
        <w:rPr>
          <w:rFonts w:eastAsia="MS Mincho"/>
          <w:sz w:val="28"/>
          <w:szCs w:val="28"/>
        </w:rPr>
        <w:t xml:space="preserve"> и достоверн</w:t>
      </w:r>
      <w:r>
        <w:rPr>
          <w:rFonts w:eastAsia="MS Mincho"/>
          <w:sz w:val="28"/>
          <w:szCs w:val="28"/>
        </w:rPr>
        <w:t xml:space="preserve">ыми, </w:t>
      </w:r>
      <w:r w:rsidRPr="004E4BE8">
        <w:rPr>
          <w:rFonts w:eastAsia="MS Mincho"/>
          <w:sz w:val="28"/>
          <w:szCs w:val="28"/>
        </w:rPr>
        <w:t xml:space="preserve">поскольку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В соответствии с положениями ч. 1 ст. 32.2 Кодекса Российской Федерации об администрат</w:t>
      </w:r>
      <w:r w:rsidRPr="004E4BE8">
        <w:rPr>
          <w:rFonts w:eastAsia="MS Mincho"/>
          <w:sz w:val="28"/>
          <w:szCs w:val="28"/>
        </w:rPr>
        <w:t xml:space="preserve">ивных правонарушениях административный штраф подлежал уплате не позднее </w:t>
      </w:r>
      <w:r w:rsidR="0032138B">
        <w:rPr>
          <w:rFonts w:eastAsia="MS Mincho"/>
          <w:sz w:val="28"/>
          <w:szCs w:val="28"/>
        </w:rPr>
        <w:t>----</w:t>
      </w:r>
      <w:r w:rsidRPr="004E4BE8">
        <w:rPr>
          <w:rFonts w:eastAsia="MS Mincho"/>
          <w:sz w:val="28"/>
          <w:szCs w:val="28"/>
        </w:rPr>
        <w:t xml:space="preserve">  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96047F" w:rsidR="0096047F">
        <w:rPr>
          <w:rFonts w:eastAsia="MS Mincho"/>
          <w:sz w:val="28"/>
          <w:szCs w:val="28"/>
        </w:rPr>
        <w:t>Сафронов</w:t>
      </w:r>
      <w:r w:rsidR="0096047F">
        <w:rPr>
          <w:rFonts w:eastAsia="MS Mincho"/>
          <w:sz w:val="28"/>
          <w:szCs w:val="28"/>
        </w:rPr>
        <w:t>ым</w:t>
      </w:r>
      <w:r w:rsidRPr="0096047F" w:rsidR="0096047F">
        <w:rPr>
          <w:rFonts w:eastAsia="MS Mincho"/>
          <w:sz w:val="28"/>
          <w:szCs w:val="28"/>
        </w:rPr>
        <w:t xml:space="preserve"> А.Д.</w:t>
      </w:r>
      <w:r w:rsidRPr="0071297F" w:rsidR="0071297F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постановления о назначении административного наказани</w:t>
      </w:r>
      <w:r w:rsidRPr="004E4BE8">
        <w:rPr>
          <w:rFonts w:eastAsia="MS Mincho"/>
          <w:sz w:val="28"/>
          <w:szCs w:val="28"/>
        </w:rPr>
        <w:t xml:space="preserve">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96047F" w:rsidR="0096047F">
        <w:rPr>
          <w:rFonts w:eastAsia="MS Mincho"/>
          <w:sz w:val="28"/>
          <w:szCs w:val="28"/>
        </w:rPr>
        <w:t>Сафронов</w:t>
      </w:r>
      <w:r w:rsidR="00F20667">
        <w:rPr>
          <w:rFonts w:eastAsia="MS Mincho"/>
          <w:sz w:val="28"/>
          <w:szCs w:val="28"/>
        </w:rPr>
        <w:t>у</w:t>
      </w:r>
      <w:r w:rsidRPr="0096047F" w:rsidR="0096047F">
        <w:rPr>
          <w:rFonts w:eastAsia="MS Mincho"/>
          <w:sz w:val="28"/>
          <w:szCs w:val="28"/>
        </w:rPr>
        <w:t xml:space="preserve"> А.Д.</w:t>
      </w:r>
      <w:r w:rsidRPr="0096047F" w:rsidR="005A4EAD">
        <w:rPr>
          <w:rFonts w:eastAsia="MS Mincho"/>
          <w:sz w:val="28"/>
          <w:szCs w:val="28"/>
        </w:rPr>
        <w:t>,</w:t>
      </w:r>
      <w:r w:rsidR="005A4EA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При таких обстоятельствах, </w:t>
      </w:r>
      <w:r w:rsidR="006304F7">
        <w:rPr>
          <w:rFonts w:eastAsia="MS Mincho"/>
          <w:sz w:val="28"/>
          <w:szCs w:val="28"/>
        </w:rPr>
        <w:t>нахожу</w:t>
      </w:r>
      <w:r w:rsidRPr="004E4BE8">
        <w:rPr>
          <w:rFonts w:eastAsia="MS Mincho"/>
          <w:sz w:val="28"/>
          <w:szCs w:val="28"/>
        </w:rPr>
        <w:t xml:space="preserve"> вину</w:t>
      </w:r>
      <w:r>
        <w:rPr>
          <w:rFonts w:eastAsia="MS Mincho"/>
          <w:sz w:val="28"/>
          <w:szCs w:val="28"/>
        </w:rPr>
        <w:t xml:space="preserve"> </w:t>
      </w:r>
      <w:r w:rsidRPr="0096047F" w:rsidR="0096047F">
        <w:rPr>
          <w:rFonts w:eastAsia="MS Mincho"/>
          <w:sz w:val="28"/>
          <w:szCs w:val="28"/>
        </w:rPr>
        <w:t>Сафронов</w:t>
      </w:r>
      <w:r w:rsidR="0096047F">
        <w:rPr>
          <w:rFonts w:eastAsia="MS Mincho"/>
          <w:sz w:val="28"/>
          <w:szCs w:val="28"/>
        </w:rPr>
        <w:t>а</w:t>
      </w:r>
      <w:r w:rsidRPr="0096047F" w:rsidR="0096047F">
        <w:rPr>
          <w:rFonts w:eastAsia="MS Mincho"/>
          <w:sz w:val="28"/>
          <w:szCs w:val="28"/>
        </w:rPr>
        <w:t xml:space="preserve"> А.Д. </w:t>
      </w:r>
      <w:r w:rsidRPr="004E4BE8">
        <w:rPr>
          <w:rFonts w:eastAsia="MS Mincho"/>
          <w:sz w:val="28"/>
          <w:szCs w:val="28"/>
        </w:rPr>
        <w:t>установленной</w:t>
      </w:r>
      <w:r w:rsidR="006304F7">
        <w:rPr>
          <w:rFonts w:eastAsia="MS Mincho"/>
          <w:sz w:val="28"/>
          <w:szCs w:val="28"/>
        </w:rPr>
        <w:t>, его действия подлежат</w:t>
      </w:r>
      <w:r w:rsidRPr="004E4BE8">
        <w:rPr>
          <w:rFonts w:eastAsia="MS Mincho"/>
          <w:sz w:val="28"/>
          <w:szCs w:val="28"/>
        </w:rPr>
        <w:t xml:space="preserve"> квалифи</w:t>
      </w:r>
      <w:r w:rsidR="006304F7">
        <w:rPr>
          <w:rFonts w:eastAsia="MS Mincho"/>
          <w:sz w:val="28"/>
          <w:szCs w:val="28"/>
        </w:rPr>
        <w:t>ка</w:t>
      </w:r>
      <w:r w:rsidRPr="004E4BE8">
        <w:rPr>
          <w:rFonts w:eastAsia="MS Mincho"/>
          <w:sz w:val="28"/>
          <w:szCs w:val="28"/>
        </w:rPr>
        <w:t>ци</w:t>
      </w:r>
      <w:r w:rsidR="006304F7">
        <w:rPr>
          <w:rFonts w:eastAsia="MS Mincho"/>
          <w:sz w:val="28"/>
          <w:szCs w:val="28"/>
        </w:rPr>
        <w:t>и</w:t>
      </w:r>
      <w:r w:rsidRPr="004E4BE8">
        <w:rPr>
          <w:rFonts w:eastAsia="MS Mincho"/>
          <w:sz w:val="28"/>
          <w:szCs w:val="28"/>
        </w:rPr>
        <w:t xml:space="preserve">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предусмотренных ст. 4.2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</w:t>
      </w:r>
      <w:r w:rsidRPr="004E4BE8">
        <w:rPr>
          <w:rFonts w:eastAsia="MS Mincho"/>
          <w:sz w:val="28"/>
          <w:szCs w:val="28"/>
        </w:rPr>
        <w:t>ветственность, мировым судьей по делу не установлено.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96047F" w:rsidR="0096047F">
        <w:rPr>
          <w:rFonts w:eastAsia="MS Mincho"/>
          <w:sz w:val="28"/>
          <w:szCs w:val="28"/>
        </w:rPr>
        <w:t>Сафронов</w:t>
      </w:r>
      <w:r w:rsidR="0096047F">
        <w:rPr>
          <w:rFonts w:eastAsia="MS Mincho"/>
          <w:sz w:val="28"/>
          <w:szCs w:val="28"/>
        </w:rPr>
        <w:t>а</w:t>
      </w:r>
      <w:r w:rsidRPr="0096047F" w:rsidR="0096047F">
        <w:rPr>
          <w:rFonts w:eastAsia="MS Mincho"/>
          <w:sz w:val="28"/>
          <w:szCs w:val="28"/>
        </w:rPr>
        <w:t xml:space="preserve"> А.Д.</w:t>
      </w:r>
      <w:r w:rsidR="005A4EAD">
        <w:rPr>
          <w:rFonts w:eastAsia="MS Mincho"/>
          <w:sz w:val="28"/>
          <w:szCs w:val="28"/>
        </w:rPr>
        <w:t>,</w:t>
      </w:r>
      <w:r w:rsidRPr="004E4BE8" w:rsidR="005A4EA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отсутствие обстоятельств, смягчающих и отягчающих административную ответственность, мировой </w:t>
      </w:r>
      <w:r w:rsidRPr="004E4BE8">
        <w:rPr>
          <w:rFonts w:eastAsia="MS Mincho"/>
          <w:sz w:val="28"/>
          <w:szCs w:val="28"/>
        </w:rPr>
        <w:t>судья счи</w:t>
      </w:r>
      <w:r w:rsidRPr="004E4BE8">
        <w:rPr>
          <w:rFonts w:eastAsia="MS Mincho"/>
          <w:sz w:val="28"/>
          <w:szCs w:val="28"/>
        </w:rPr>
        <w:t xml:space="preserve">тает возможным и целесообразным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437ADA" w:rsidP="00437ADA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437ADA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5A4EAD" w:rsidP="00437ADA">
      <w:pPr>
        <w:ind w:firstLine="708"/>
        <w:jc w:val="both"/>
        <w:rPr>
          <w:rFonts w:eastAsia="MS Mincho"/>
          <w:color w:val="000000" w:themeColor="text1"/>
          <w:sz w:val="28"/>
          <w:szCs w:val="28"/>
        </w:rPr>
      </w:pPr>
      <w:r w:rsidRPr="0096047F">
        <w:rPr>
          <w:rFonts w:eastAsia="MS Mincho"/>
          <w:sz w:val="28"/>
          <w:szCs w:val="28"/>
        </w:rPr>
        <w:t xml:space="preserve">Сафронова Андрея </w:t>
      </w:r>
      <w:r w:rsidRPr="0096047F">
        <w:rPr>
          <w:rFonts w:eastAsia="MS Mincho"/>
          <w:sz w:val="28"/>
          <w:szCs w:val="28"/>
        </w:rPr>
        <w:t>Дмитриевича</w:t>
      </w:r>
      <w:r w:rsidR="005A4EAD"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Pr="005A4EAD">
        <w:rPr>
          <w:rFonts w:eastAsia="MS Mincho"/>
          <w:color w:val="000000" w:themeColor="text1"/>
          <w:sz w:val="28"/>
          <w:szCs w:val="28"/>
        </w:rPr>
        <w:t xml:space="preserve">сумме </w:t>
      </w:r>
      <w:r>
        <w:rPr>
          <w:rFonts w:eastAsia="MS Mincho"/>
          <w:color w:val="000000" w:themeColor="text1"/>
          <w:sz w:val="28"/>
          <w:szCs w:val="28"/>
        </w:rPr>
        <w:t>1</w:t>
      </w:r>
      <w:r w:rsidRPr="005A4EAD" w:rsidR="005A4EAD">
        <w:rPr>
          <w:rFonts w:eastAsia="MS Mincho"/>
          <w:color w:val="000000" w:themeColor="text1"/>
          <w:sz w:val="28"/>
          <w:szCs w:val="28"/>
        </w:rPr>
        <w:t>0</w:t>
      </w:r>
      <w:r w:rsidR="00F86F73">
        <w:rPr>
          <w:rFonts w:eastAsia="MS Mincho"/>
          <w:color w:val="000000" w:themeColor="text1"/>
          <w:sz w:val="28"/>
          <w:szCs w:val="28"/>
        </w:rPr>
        <w:t>0</w:t>
      </w:r>
      <w:r w:rsidRPr="005A4EAD" w:rsidR="005A4EAD">
        <w:rPr>
          <w:rFonts w:eastAsia="MS Mincho"/>
          <w:color w:val="000000" w:themeColor="text1"/>
          <w:sz w:val="28"/>
          <w:szCs w:val="28"/>
        </w:rPr>
        <w:t>0</w:t>
      </w:r>
      <w:r w:rsidRPr="005A4EAD">
        <w:rPr>
          <w:rFonts w:eastAsia="MS Mincho"/>
          <w:color w:val="000000" w:themeColor="text1"/>
          <w:sz w:val="28"/>
          <w:szCs w:val="28"/>
        </w:rPr>
        <w:t xml:space="preserve"> (</w:t>
      </w:r>
      <w:r w:rsidR="00F86F73">
        <w:rPr>
          <w:rFonts w:eastAsia="MS Mincho"/>
          <w:color w:val="000000" w:themeColor="text1"/>
          <w:sz w:val="28"/>
          <w:szCs w:val="28"/>
        </w:rPr>
        <w:t xml:space="preserve">одна </w:t>
      </w:r>
      <w:r>
        <w:rPr>
          <w:rFonts w:eastAsia="MS Mincho"/>
          <w:color w:val="000000" w:themeColor="text1"/>
          <w:sz w:val="28"/>
          <w:szCs w:val="28"/>
        </w:rPr>
        <w:t>тысяч</w:t>
      </w:r>
      <w:r w:rsidR="00F86F73">
        <w:rPr>
          <w:rFonts w:eastAsia="MS Mincho"/>
          <w:color w:val="000000" w:themeColor="text1"/>
          <w:sz w:val="28"/>
          <w:szCs w:val="28"/>
        </w:rPr>
        <w:t>а</w:t>
      </w:r>
      <w:r w:rsidRPr="005A4EAD">
        <w:rPr>
          <w:rFonts w:eastAsia="MS Mincho"/>
          <w:color w:val="000000" w:themeColor="text1"/>
          <w:sz w:val="28"/>
          <w:szCs w:val="28"/>
        </w:rPr>
        <w:t>) рублей.</w:t>
      </w:r>
    </w:p>
    <w:p w:rsidR="00F20667" w:rsidRPr="00F20667" w:rsidP="00F20667">
      <w:pPr>
        <w:ind w:firstLine="708"/>
        <w:jc w:val="both"/>
        <w:rPr>
          <w:snapToGrid w:val="0"/>
          <w:sz w:val="28"/>
          <w:szCs w:val="28"/>
        </w:rPr>
      </w:pPr>
      <w:r w:rsidRPr="00F20667">
        <w:rPr>
          <w:snapToGrid w:val="0"/>
          <w:sz w:val="28"/>
          <w:szCs w:val="28"/>
        </w:rPr>
        <w:t>Административный штраф подлежит зачислению на</w:t>
      </w:r>
      <w:r w:rsidRPr="00F20667">
        <w:rPr>
          <w:snapToGrid w:val="0"/>
          <w:sz w:val="28"/>
          <w:szCs w:val="28"/>
        </w:rPr>
        <w:t xml:space="preserve"> счет получателя: </w:t>
      </w:r>
    </w:p>
    <w:p w:rsidR="00F20667" w:rsidRPr="00F20667" w:rsidP="00F20667">
      <w:pPr>
        <w:ind w:firstLine="708"/>
        <w:jc w:val="both"/>
        <w:rPr>
          <w:snapToGrid w:val="0"/>
          <w:sz w:val="28"/>
          <w:szCs w:val="28"/>
        </w:rPr>
      </w:pPr>
      <w:r w:rsidRPr="00F20667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F20667" w:rsidRPr="00F20667" w:rsidP="00F20667">
      <w:pPr>
        <w:ind w:firstLine="708"/>
        <w:jc w:val="both"/>
        <w:rPr>
          <w:snapToGrid w:val="0"/>
          <w:sz w:val="28"/>
          <w:szCs w:val="28"/>
        </w:rPr>
      </w:pPr>
      <w:r w:rsidRPr="00F20667">
        <w:rPr>
          <w:snapToGrid w:val="0"/>
          <w:sz w:val="28"/>
          <w:szCs w:val="28"/>
        </w:rPr>
        <w:t>Наименование банка: РКЦ Ханты-Мансийск//УФК по Ханты- Мансийскому автономному ок</w:t>
      </w:r>
      <w:r w:rsidRPr="00F20667">
        <w:rPr>
          <w:snapToGrid w:val="0"/>
          <w:sz w:val="28"/>
          <w:szCs w:val="28"/>
        </w:rPr>
        <w:t>ругу - Югре г. Ханты-Мансийск;</w:t>
      </w:r>
    </w:p>
    <w:p w:rsidR="00F20667" w:rsidRPr="00F20667" w:rsidP="00F20667">
      <w:pPr>
        <w:ind w:firstLine="708"/>
        <w:jc w:val="both"/>
        <w:rPr>
          <w:snapToGrid w:val="0"/>
          <w:sz w:val="28"/>
          <w:szCs w:val="28"/>
        </w:rPr>
      </w:pPr>
      <w:r w:rsidRPr="00F20667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F20667" w:rsidRPr="00F20667" w:rsidP="00F20667">
      <w:pPr>
        <w:ind w:firstLine="708"/>
        <w:jc w:val="both"/>
        <w:rPr>
          <w:snapToGrid w:val="0"/>
          <w:sz w:val="28"/>
          <w:szCs w:val="28"/>
        </w:rPr>
      </w:pPr>
      <w:r w:rsidRPr="00F20667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F20667" w:rsidRPr="00F20667" w:rsidP="00F20667">
      <w:pPr>
        <w:ind w:firstLine="708"/>
        <w:jc w:val="both"/>
        <w:rPr>
          <w:snapToGrid w:val="0"/>
          <w:sz w:val="28"/>
          <w:szCs w:val="28"/>
        </w:rPr>
      </w:pPr>
      <w:r w:rsidRPr="00F20667">
        <w:rPr>
          <w:snapToGrid w:val="0"/>
          <w:sz w:val="28"/>
          <w:szCs w:val="28"/>
        </w:rPr>
        <w:t>БИК 007162163;</w:t>
      </w:r>
    </w:p>
    <w:p w:rsidR="00F20667" w:rsidRPr="00F20667" w:rsidP="00F20667">
      <w:pPr>
        <w:ind w:firstLine="708"/>
        <w:jc w:val="both"/>
        <w:rPr>
          <w:snapToGrid w:val="0"/>
          <w:sz w:val="28"/>
          <w:szCs w:val="28"/>
        </w:rPr>
      </w:pPr>
      <w:r w:rsidRPr="00F20667">
        <w:rPr>
          <w:snapToGrid w:val="0"/>
          <w:sz w:val="28"/>
          <w:szCs w:val="28"/>
        </w:rPr>
        <w:t>ИНН 8601073664;</w:t>
      </w:r>
    </w:p>
    <w:p w:rsidR="00F20667" w:rsidRPr="00F20667" w:rsidP="00F20667">
      <w:pPr>
        <w:ind w:firstLine="708"/>
        <w:jc w:val="both"/>
        <w:rPr>
          <w:snapToGrid w:val="0"/>
          <w:sz w:val="28"/>
          <w:szCs w:val="28"/>
        </w:rPr>
      </w:pPr>
      <w:r w:rsidRPr="00F20667">
        <w:rPr>
          <w:snapToGrid w:val="0"/>
          <w:sz w:val="28"/>
          <w:szCs w:val="28"/>
        </w:rPr>
        <w:t>КПП 860101001;</w:t>
      </w:r>
    </w:p>
    <w:p w:rsidR="00F20667" w:rsidRPr="00F20667" w:rsidP="00F20667">
      <w:pPr>
        <w:ind w:firstLine="708"/>
        <w:jc w:val="both"/>
        <w:rPr>
          <w:snapToGrid w:val="0"/>
          <w:sz w:val="28"/>
          <w:szCs w:val="28"/>
        </w:rPr>
      </w:pPr>
      <w:r w:rsidRPr="00F20667">
        <w:rPr>
          <w:snapToGrid w:val="0"/>
          <w:sz w:val="28"/>
          <w:szCs w:val="28"/>
        </w:rPr>
        <w:t xml:space="preserve">ОКТМО </w:t>
      </w:r>
      <w:r w:rsidRPr="00F20667">
        <w:rPr>
          <w:snapToGrid w:val="0"/>
          <w:sz w:val="28"/>
          <w:szCs w:val="28"/>
        </w:rPr>
        <w:t>71885000;</w:t>
      </w:r>
    </w:p>
    <w:p w:rsidR="00F20667" w:rsidRPr="00F20667" w:rsidP="00F20667">
      <w:pPr>
        <w:ind w:firstLine="708"/>
        <w:jc w:val="both"/>
        <w:rPr>
          <w:snapToGrid w:val="0"/>
          <w:sz w:val="28"/>
          <w:szCs w:val="28"/>
        </w:rPr>
      </w:pPr>
      <w:r w:rsidRPr="00F20667">
        <w:rPr>
          <w:snapToGrid w:val="0"/>
          <w:sz w:val="28"/>
          <w:szCs w:val="28"/>
        </w:rPr>
        <w:t>КБК 72011601203019000140;</w:t>
      </w:r>
    </w:p>
    <w:p w:rsidR="008C244C" w:rsidRPr="00B51702" w:rsidP="00F20667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F20667">
        <w:rPr>
          <w:snapToGrid w:val="0"/>
          <w:sz w:val="28"/>
          <w:szCs w:val="28"/>
        </w:rPr>
        <w:t xml:space="preserve">УИН </w:t>
      </w:r>
      <w:r w:rsidR="0032138B">
        <w:rPr>
          <w:snapToGrid w:val="0"/>
          <w:sz w:val="28"/>
          <w:szCs w:val="28"/>
        </w:rPr>
        <w:t>----</w:t>
      </w:r>
      <w:r w:rsidRPr="008623B2">
        <w:rPr>
          <w:rFonts w:eastAsia="MS Mincho"/>
          <w:sz w:val="28"/>
          <w:szCs w:val="28"/>
        </w:rPr>
        <w:t>(в случае непринят</w:t>
      </w:r>
      <w:r w:rsidRPr="00B51702">
        <w:rPr>
          <w:rFonts w:eastAsia="MS Mincho"/>
          <w:sz w:val="28"/>
          <w:szCs w:val="28"/>
        </w:rPr>
        <w:t>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B51702">
        <w:rPr>
          <w:sz w:val="28"/>
          <w:szCs w:val="28"/>
        </w:rPr>
        <w:t xml:space="preserve">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 w:rsidRPr="00B51702">
        <w:rPr>
          <w:sz w:val="28"/>
          <w:szCs w:val="28"/>
        </w:rPr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B51702">
        <w:rPr>
          <w:sz w:val="28"/>
          <w:szCs w:val="28"/>
        </w:rPr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B51702">
        <w:rPr>
          <w:sz w:val="28"/>
          <w:szCs w:val="28"/>
        </w:rPr>
        <w:t xml:space="preserve">го штрафа может быть рассрочена судьей, органом, должностным лицом, вынесшими </w:t>
      </w:r>
      <w:r w:rsidRPr="00B51702">
        <w:rPr>
          <w:sz w:val="28"/>
          <w:szCs w:val="28"/>
        </w:rPr>
        <w:t>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B51702">
        <w:rPr>
          <w:sz w:val="28"/>
          <w:szCs w:val="28"/>
        </w:rPr>
        <w:t xml:space="preserve">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</w:t>
      </w:r>
      <w:r w:rsidRPr="00B51702">
        <w:rPr>
          <w:sz w:val="28"/>
          <w:szCs w:val="28"/>
        </w:rPr>
        <w:t xml:space="preserve">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</w:t>
      </w:r>
      <w:r w:rsidRPr="00B51702">
        <w:rPr>
          <w:rFonts w:eastAsia="MS Mincho"/>
          <w:sz w:val="28"/>
          <w:szCs w:val="28"/>
        </w:rPr>
        <w:t xml:space="preserve">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32138B">
        <w:rPr>
          <w:rFonts w:eastAsia="MS Mincho"/>
          <w:sz w:val="28"/>
          <w:szCs w:val="28"/>
        </w:rPr>
        <w:t xml:space="preserve">           </w:t>
      </w:r>
      <w:r w:rsidRPr="00B51702">
        <w:rPr>
          <w:rFonts w:eastAsia="MS Mincho"/>
          <w:sz w:val="28"/>
          <w:szCs w:val="28"/>
        </w:rPr>
        <w:tab/>
        <w:t xml:space="preserve">  </w:t>
      </w:r>
      <w:r w:rsidR="00F20667"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 xml:space="preserve">   Е.И. Костарева </w:t>
      </w:r>
    </w:p>
    <w:p w:rsidR="00216575" w:rsidRPr="00437ADA" w:rsidP="00437ADA">
      <w:pPr>
        <w:ind w:firstLine="708"/>
        <w:jc w:val="both"/>
        <w:rPr>
          <w:rFonts w:eastAsia="MS Mincho"/>
          <w:sz w:val="28"/>
          <w:szCs w:val="28"/>
        </w:rPr>
      </w:pPr>
    </w:p>
    <w:sectPr w:rsidSect="00F20667">
      <w:headerReference w:type="default" r:id="rId6"/>
      <w:headerReference w:type="firs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49784587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38B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</w:t>
    </w:r>
    <w:r w:rsidR="005D46B5">
      <w:t>ИД 86MS00</w:t>
    </w:r>
    <w:r w:rsidR="007E52A8">
      <w:t>24</w:t>
    </w:r>
    <w:r w:rsidR="005D46B5">
      <w:t>-01-202</w:t>
    </w:r>
    <w:r w:rsidR="00E137CC">
      <w:t>4</w:t>
    </w:r>
    <w:r w:rsidR="005D46B5">
      <w:t>-00</w:t>
    </w:r>
    <w:r w:rsidR="00E137CC">
      <w:t>0072</w:t>
    </w:r>
    <w:r w:rsidR="005D46B5">
      <w:t>-</w:t>
    </w:r>
    <w:r w:rsidR="00F86F73">
      <w:t>5</w:t>
    </w:r>
    <w:r w:rsidR="00E137CC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76B7E"/>
    <w:rsid w:val="00082BB2"/>
    <w:rsid w:val="000850F9"/>
    <w:rsid w:val="000850FB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4AF2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27A9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37AA"/>
    <w:rsid w:val="002476B0"/>
    <w:rsid w:val="00250D9A"/>
    <w:rsid w:val="00260D89"/>
    <w:rsid w:val="00262B59"/>
    <w:rsid w:val="0027135A"/>
    <w:rsid w:val="00271453"/>
    <w:rsid w:val="002738D8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C47A2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138B"/>
    <w:rsid w:val="00326268"/>
    <w:rsid w:val="003302FF"/>
    <w:rsid w:val="00333D54"/>
    <w:rsid w:val="003417F9"/>
    <w:rsid w:val="0035067D"/>
    <w:rsid w:val="00351AD9"/>
    <w:rsid w:val="00351B85"/>
    <w:rsid w:val="00351C9C"/>
    <w:rsid w:val="00352432"/>
    <w:rsid w:val="00362107"/>
    <w:rsid w:val="003672A7"/>
    <w:rsid w:val="003676B1"/>
    <w:rsid w:val="00370243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156C"/>
    <w:rsid w:val="004135E4"/>
    <w:rsid w:val="00414129"/>
    <w:rsid w:val="004154D5"/>
    <w:rsid w:val="00417C4A"/>
    <w:rsid w:val="00427652"/>
    <w:rsid w:val="00427C3C"/>
    <w:rsid w:val="004326C6"/>
    <w:rsid w:val="004363F6"/>
    <w:rsid w:val="00436B37"/>
    <w:rsid w:val="00437ADA"/>
    <w:rsid w:val="00440F40"/>
    <w:rsid w:val="00441E87"/>
    <w:rsid w:val="00445180"/>
    <w:rsid w:val="00445AC5"/>
    <w:rsid w:val="0044775B"/>
    <w:rsid w:val="00453411"/>
    <w:rsid w:val="004547F3"/>
    <w:rsid w:val="004558C6"/>
    <w:rsid w:val="00456CB3"/>
    <w:rsid w:val="00457308"/>
    <w:rsid w:val="00460409"/>
    <w:rsid w:val="00461077"/>
    <w:rsid w:val="00472399"/>
    <w:rsid w:val="004724DF"/>
    <w:rsid w:val="00472707"/>
    <w:rsid w:val="00475558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43D2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4CB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3BDA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0F6E"/>
    <w:rsid w:val="00597FC7"/>
    <w:rsid w:val="005A0A6C"/>
    <w:rsid w:val="005A389C"/>
    <w:rsid w:val="005A4EAD"/>
    <w:rsid w:val="005A527B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46B5"/>
    <w:rsid w:val="005D74BE"/>
    <w:rsid w:val="005E1567"/>
    <w:rsid w:val="005E33DE"/>
    <w:rsid w:val="005E384D"/>
    <w:rsid w:val="005E4058"/>
    <w:rsid w:val="005E62F1"/>
    <w:rsid w:val="005E6EC2"/>
    <w:rsid w:val="005E7DA9"/>
    <w:rsid w:val="005F4C3D"/>
    <w:rsid w:val="005F5A5E"/>
    <w:rsid w:val="005F6D25"/>
    <w:rsid w:val="00601264"/>
    <w:rsid w:val="0060535F"/>
    <w:rsid w:val="00606097"/>
    <w:rsid w:val="00607569"/>
    <w:rsid w:val="00610747"/>
    <w:rsid w:val="006124E6"/>
    <w:rsid w:val="00614D0D"/>
    <w:rsid w:val="00617AF3"/>
    <w:rsid w:val="0062103D"/>
    <w:rsid w:val="00626DD5"/>
    <w:rsid w:val="006304F7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270E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4703"/>
    <w:rsid w:val="006F516F"/>
    <w:rsid w:val="006F5590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7950"/>
    <w:rsid w:val="00747D43"/>
    <w:rsid w:val="00750DB9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680A"/>
    <w:rsid w:val="007A08CA"/>
    <w:rsid w:val="007A0AA8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2010"/>
    <w:rsid w:val="007D3541"/>
    <w:rsid w:val="007D5DAA"/>
    <w:rsid w:val="007E52A8"/>
    <w:rsid w:val="007E6286"/>
    <w:rsid w:val="007F1421"/>
    <w:rsid w:val="007F15CD"/>
    <w:rsid w:val="007F3B30"/>
    <w:rsid w:val="007F4E35"/>
    <w:rsid w:val="007F5009"/>
    <w:rsid w:val="007F582D"/>
    <w:rsid w:val="0080068A"/>
    <w:rsid w:val="0080517E"/>
    <w:rsid w:val="0080715E"/>
    <w:rsid w:val="00813524"/>
    <w:rsid w:val="0081358E"/>
    <w:rsid w:val="00817B9F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5EEE"/>
    <w:rsid w:val="00870BCF"/>
    <w:rsid w:val="00871237"/>
    <w:rsid w:val="00871DB4"/>
    <w:rsid w:val="00875074"/>
    <w:rsid w:val="00876C32"/>
    <w:rsid w:val="0087756A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244C"/>
    <w:rsid w:val="008C3529"/>
    <w:rsid w:val="008C5BDB"/>
    <w:rsid w:val="008D2A1E"/>
    <w:rsid w:val="008D75CF"/>
    <w:rsid w:val="008E3AB0"/>
    <w:rsid w:val="008E3D72"/>
    <w:rsid w:val="008E5A57"/>
    <w:rsid w:val="008F34D1"/>
    <w:rsid w:val="009009D0"/>
    <w:rsid w:val="00906594"/>
    <w:rsid w:val="0091221B"/>
    <w:rsid w:val="00912CCC"/>
    <w:rsid w:val="009222BF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47F"/>
    <w:rsid w:val="00960F59"/>
    <w:rsid w:val="00964D93"/>
    <w:rsid w:val="00965EB9"/>
    <w:rsid w:val="00966647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0AD"/>
    <w:rsid w:val="00A1652D"/>
    <w:rsid w:val="00A17BDB"/>
    <w:rsid w:val="00A243C9"/>
    <w:rsid w:val="00A2657B"/>
    <w:rsid w:val="00A31131"/>
    <w:rsid w:val="00A335A4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7C81"/>
    <w:rsid w:val="00AD2290"/>
    <w:rsid w:val="00AD23A3"/>
    <w:rsid w:val="00AD35E7"/>
    <w:rsid w:val="00AD44E2"/>
    <w:rsid w:val="00AD45DB"/>
    <w:rsid w:val="00AF09B7"/>
    <w:rsid w:val="00AF3C53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26435"/>
    <w:rsid w:val="00B35934"/>
    <w:rsid w:val="00B37F34"/>
    <w:rsid w:val="00B420BC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2B6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5E9"/>
    <w:rsid w:val="00D66F23"/>
    <w:rsid w:val="00D7198D"/>
    <w:rsid w:val="00D74813"/>
    <w:rsid w:val="00D803BC"/>
    <w:rsid w:val="00D83275"/>
    <w:rsid w:val="00D83320"/>
    <w:rsid w:val="00D85C02"/>
    <w:rsid w:val="00D86F04"/>
    <w:rsid w:val="00D91CB8"/>
    <w:rsid w:val="00D92CC7"/>
    <w:rsid w:val="00D93BF3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1364C"/>
    <w:rsid w:val="00E137CC"/>
    <w:rsid w:val="00E22407"/>
    <w:rsid w:val="00E2264B"/>
    <w:rsid w:val="00E23A83"/>
    <w:rsid w:val="00E23EF1"/>
    <w:rsid w:val="00E259BB"/>
    <w:rsid w:val="00E30773"/>
    <w:rsid w:val="00E34D95"/>
    <w:rsid w:val="00E376A9"/>
    <w:rsid w:val="00E379F7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91DF1"/>
    <w:rsid w:val="00E922A6"/>
    <w:rsid w:val="00E92D46"/>
    <w:rsid w:val="00E93D33"/>
    <w:rsid w:val="00EA2442"/>
    <w:rsid w:val="00EA49CC"/>
    <w:rsid w:val="00EA500E"/>
    <w:rsid w:val="00EB0B88"/>
    <w:rsid w:val="00EB2846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0667"/>
    <w:rsid w:val="00F23049"/>
    <w:rsid w:val="00F2490C"/>
    <w:rsid w:val="00F267D1"/>
    <w:rsid w:val="00F26B60"/>
    <w:rsid w:val="00F26E2C"/>
    <w:rsid w:val="00F2773C"/>
    <w:rsid w:val="00F359FE"/>
    <w:rsid w:val="00F363A9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86F73"/>
    <w:rsid w:val="00F91107"/>
    <w:rsid w:val="00F9542C"/>
    <w:rsid w:val="00FA0545"/>
    <w:rsid w:val="00FA0A15"/>
    <w:rsid w:val="00FA58F0"/>
    <w:rsid w:val="00FA6C13"/>
    <w:rsid w:val="00FB00E5"/>
    <w:rsid w:val="00FB1432"/>
    <w:rsid w:val="00FB1D4C"/>
    <w:rsid w:val="00FB33A4"/>
    <w:rsid w:val="00FC255C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9B132-1170-48C8-A505-E4A53BC4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